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7EE42" w14:textId="7C967782" w:rsidR="000A1691" w:rsidRDefault="000A1691" w:rsidP="000A1691">
      <w:r>
        <w:t>I write to ask you to withdraw your proposal to weaken the public protections of our nation’s bedrock environmental law, the National Environmental Policy Act (NEPA).</w:t>
      </w:r>
    </w:p>
    <w:p w14:paraId="46CC26A1" w14:textId="77777777" w:rsidR="000A1691" w:rsidRDefault="000A1691" w:rsidP="000A1691"/>
    <w:p w14:paraId="20F2C15C" w14:textId="77777777" w:rsidR="000A1691" w:rsidRDefault="000A1691" w:rsidP="000A1691">
      <w:r>
        <w:t xml:space="preserve">NEPA ensures that our communities have a say in major federal decisions that affect our environment, health and safety. As NEPA reviews are often the only way for people to voice their concerns about the consequences federal projects will have on their communities and demonstrate how local expertise can improve them, we need these laws in place to ensure the most at-risk communities have a voice in the process. Our communities are safer and healthier because of NEPA. </w:t>
      </w:r>
    </w:p>
    <w:p w14:paraId="1BF0BC38" w14:textId="77777777" w:rsidR="000A1691" w:rsidRDefault="000A1691" w:rsidP="000A1691"/>
    <w:p w14:paraId="7D7162FE" w14:textId="50371575" w:rsidR="000A1691" w:rsidRDefault="000A1691" w:rsidP="000A1691">
      <w:r>
        <w:t xml:space="preserve">Any attack on NEPA is an attack on our ability to keep our communities safe and healthy. </w:t>
      </w:r>
      <w:r w:rsidR="003A36C8">
        <w:t>The CEQ has a responsibility to</w:t>
      </w:r>
      <w:r>
        <w:t xml:space="preserve"> protect our voice and protect our environment – I urge you not to undertake any actions that would undermine NEPA. Please withdraw this decision immediately and strengthen NEPA’s protections for future generations.</w:t>
      </w:r>
    </w:p>
    <w:p w14:paraId="6C3EFAE0" w14:textId="1AE08548" w:rsidR="000E2040" w:rsidRDefault="000E2040" w:rsidP="000A1691"/>
    <w:p w14:paraId="3265CABD" w14:textId="02EEEF4D" w:rsidR="000E2040" w:rsidRDefault="000E2040" w:rsidP="000A1691">
      <w:r>
        <w:t>Thank you!</w:t>
      </w:r>
    </w:p>
    <w:p w14:paraId="235F194B" w14:textId="2143A8AE" w:rsidR="000E2040" w:rsidRDefault="000E2040" w:rsidP="000A1691"/>
    <w:p w14:paraId="3BAAEBFC" w14:textId="77777777" w:rsidR="000E2040" w:rsidRDefault="000E2040" w:rsidP="000A1691"/>
    <w:p w14:paraId="663712B6" w14:textId="6CE49A8A" w:rsidR="000E2040" w:rsidRDefault="000E2040" w:rsidP="000A1691"/>
    <w:p w14:paraId="19098810" w14:textId="4A16BE5C" w:rsidR="000E2040" w:rsidRPr="000E2040" w:rsidRDefault="000E2040" w:rsidP="000A1691">
      <w:pPr>
        <w:rPr>
          <w:b/>
          <w:sz w:val="28"/>
        </w:rPr>
      </w:pPr>
      <w:r w:rsidRPr="000E2040">
        <w:rPr>
          <w:b/>
          <w:sz w:val="28"/>
        </w:rPr>
        <w:t xml:space="preserve">Comments are due to the White House Council on Environmental Quality </w:t>
      </w:r>
      <w:bookmarkStart w:id="0" w:name="_GoBack"/>
      <w:bookmarkEnd w:id="0"/>
      <w:r w:rsidRPr="000E2040">
        <w:rPr>
          <w:b/>
          <w:sz w:val="28"/>
        </w:rPr>
        <w:t xml:space="preserve">March 10. Submit at </w:t>
      </w:r>
      <w:hyperlink r:id="rId7" w:history="1">
        <w:r w:rsidRPr="000E2040">
          <w:rPr>
            <w:rStyle w:val="Hyperlink"/>
            <w:b/>
            <w:sz w:val="28"/>
          </w:rPr>
          <w:t>https://www.regulations.gov/comment?D=CEQ-2019-0003-0001</w:t>
        </w:r>
      </w:hyperlink>
    </w:p>
    <w:p w14:paraId="01EFA263" w14:textId="77777777" w:rsidR="001D5B60" w:rsidRDefault="000E2040"/>
    <w:sectPr w:rsidR="001D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91"/>
    <w:rsid w:val="000A1691"/>
    <w:rsid w:val="000E2040"/>
    <w:rsid w:val="003A36C8"/>
    <w:rsid w:val="00606437"/>
    <w:rsid w:val="00DB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9FDE"/>
  <w15:chartTrackingRefBased/>
  <w15:docId w15:val="{881F96A5-88F2-4F13-9F85-1A44D13E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6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egulations.gov/comment?D=CEQ-2019-0003-00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C91FAD1982E4BAA88AF7E35A58515" ma:contentTypeVersion="10" ma:contentTypeDescription="Create a new document." ma:contentTypeScope="" ma:versionID="13a5da7187a987508bdcd685b3c71711">
  <xsd:schema xmlns:xsd="http://www.w3.org/2001/XMLSchema" xmlns:xs="http://www.w3.org/2001/XMLSchema" xmlns:p="http://schemas.microsoft.com/office/2006/metadata/properties" xmlns:ns3="0626adcc-0d6c-4bf6-bf9a-bd5b941eae43" targetNamespace="http://schemas.microsoft.com/office/2006/metadata/properties" ma:root="true" ma:fieldsID="838eff16899e8d7a95dc091e2983412f" ns3:_="">
    <xsd:import namespace="0626adcc-0d6c-4bf6-bf9a-bd5b941eae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6adcc-0d6c-4bf6-bf9a-bd5b941ea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5B8C4-FB2F-4899-83A1-511BF1FDE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6adcc-0d6c-4bf6-bf9a-bd5b941ea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B0F54-CDBF-4BF8-9562-F72C7E33E2D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626adcc-0d6c-4bf6-bf9a-bd5b941eae43"/>
    <ds:schemaRef ds:uri="http://www.w3.org/XML/1998/namespace"/>
    <ds:schemaRef ds:uri="http://purl.org/dc/terms/"/>
  </ds:schemaRefs>
</ds:datastoreItem>
</file>

<file path=customXml/itemProps3.xml><?xml version="1.0" encoding="utf-8"?>
<ds:datastoreItem xmlns:ds="http://schemas.openxmlformats.org/officeDocument/2006/customXml" ds:itemID="{C21802CD-2E59-4A03-B8B2-00F7842999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Angelisa Belden</dc:creator>
  <cp:keywords/>
  <dc:description/>
  <cp:lastModifiedBy>Angelisa Belden</cp:lastModifiedBy>
  <cp:revision>3</cp:revision>
  <dcterms:created xsi:type="dcterms:W3CDTF">2020-03-09T18:55:00Z</dcterms:created>
  <dcterms:modified xsi:type="dcterms:W3CDTF">2020-03-09T20:12:00Z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0x010100F08C91FAD1982E4BAA88AF7E35A58515</vt:lpwstr>
  </property>
</Properties>
</file>